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462" w:rsidRPr="00FD5462" w:rsidRDefault="00FD5462" w:rsidP="00FD5462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Утвержден:</w:t>
      </w:r>
    </w:p>
    <w:p w:rsidR="00FD5462" w:rsidRPr="00FD5462" w:rsidRDefault="00FD5462" w:rsidP="00FD5462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решением Думы Новоуральского</w:t>
      </w:r>
    </w:p>
    <w:p w:rsidR="00FD5462" w:rsidRPr="00FD5462" w:rsidRDefault="00FD5462" w:rsidP="00FD5462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городского округа</w:t>
      </w:r>
    </w:p>
    <w:p w:rsidR="00FD5462" w:rsidRPr="00FD5462" w:rsidRDefault="00FD5462" w:rsidP="00FD5462">
      <w:pPr>
        <w:ind w:firstLine="10632"/>
        <w:rPr>
          <w:sz w:val="26"/>
          <w:szCs w:val="26"/>
        </w:rPr>
      </w:pPr>
      <w:r w:rsidRPr="00FD5462">
        <w:rPr>
          <w:sz w:val="26"/>
          <w:szCs w:val="26"/>
        </w:rPr>
        <w:t>от _____________ № ___________</w:t>
      </w:r>
    </w:p>
    <w:p w:rsidR="00FD5462" w:rsidRPr="00FD5462" w:rsidRDefault="00FD5462">
      <w:pPr>
        <w:rPr>
          <w:sz w:val="26"/>
          <w:szCs w:val="26"/>
        </w:rPr>
      </w:pPr>
    </w:p>
    <w:p w:rsidR="00FD5462" w:rsidRPr="00F92656" w:rsidRDefault="00FD5462" w:rsidP="00F9265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2656">
        <w:rPr>
          <w:rFonts w:ascii="Times New Roman" w:hAnsi="Times New Roman" w:cs="Times New Roman"/>
          <w:b/>
          <w:sz w:val="26"/>
          <w:szCs w:val="26"/>
        </w:rPr>
        <w:t>ПРОГНОЗНЫЙ ПЛАН ПРИВАТИЗАЦИИ МУНИЦИПАЛЬНОГО ИМУЩЕСТВА НА 202</w:t>
      </w:r>
      <w:r w:rsidR="00DA261E">
        <w:rPr>
          <w:rFonts w:ascii="Times New Roman" w:hAnsi="Times New Roman" w:cs="Times New Roman"/>
          <w:b/>
          <w:sz w:val="26"/>
          <w:szCs w:val="26"/>
        </w:rPr>
        <w:t>6</w:t>
      </w:r>
      <w:r w:rsidRPr="00F92656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D5462" w:rsidRPr="00F92656" w:rsidRDefault="00FD5462" w:rsidP="00F9265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D5462" w:rsidRPr="00F92656" w:rsidRDefault="00FD5462" w:rsidP="00F92656">
      <w:pPr>
        <w:pStyle w:val="a3"/>
        <w:jc w:val="center"/>
        <w:rPr>
          <w:rFonts w:ascii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F92656">
        <w:rPr>
          <w:rFonts w:ascii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ГЛАВА 1. ОСНОВНЫЕ ЗАДАЧИ ПРИВАТИЗАЦИИ МУНИЦИПАЛЬНОГО ИМУЩЕСТВА</w:t>
      </w:r>
    </w:p>
    <w:p w:rsidR="00F92656" w:rsidRDefault="00F92656" w:rsidP="00FD5462">
      <w:pPr>
        <w:rPr>
          <w:color w:val="000000"/>
          <w:sz w:val="26"/>
          <w:szCs w:val="26"/>
        </w:rPr>
      </w:pPr>
    </w:p>
    <w:p w:rsidR="00FD5462" w:rsidRPr="00FD5462" w:rsidRDefault="00FD5462" w:rsidP="004E3227">
      <w:pPr>
        <w:rPr>
          <w:color w:val="000000"/>
          <w:sz w:val="26"/>
          <w:szCs w:val="26"/>
        </w:rPr>
      </w:pPr>
      <w:r w:rsidRPr="00FD5462">
        <w:rPr>
          <w:color w:val="000000"/>
          <w:sz w:val="26"/>
          <w:szCs w:val="26"/>
        </w:rPr>
        <w:t>1</w:t>
      </w:r>
      <w:r w:rsidR="00F92656">
        <w:rPr>
          <w:color w:val="000000"/>
          <w:sz w:val="26"/>
          <w:szCs w:val="26"/>
        </w:rPr>
        <w:t>.</w:t>
      </w:r>
      <w:r w:rsidRPr="00FD5462">
        <w:rPr>
          <w:color w:val="000000"/>
          <w:sz w:val="26"/>
          <w:szCs w:val="26"/>
        </w:rPr>
        <w:t xml:space="preserve"> Основными задачами в сфере приватизации муниципального имущества являются:</w:t>
      </w:r>
    </w:p>
    <w:p w:rsidR="00FD5462" w:rsidRPr="00FD5462" w:rsidRDefault="00F92656" w:rsidP="00F92656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</w:t>
      </w:r>
      <w:r w:rsidR="00FD5462" w:rsidRPr="00FD5462">
        <w:rPr>
          <w:color w:val="000000"/>
          <w:sz w:val="26"/>
          <w:szCs w:val="26"/>
        </w:rPr>
        <w:t xml:space="preserve"> приватизация муниципального имущества, не задействованного в решении вопросов местного значения;</w:t>
      </w:r>
    </w:p>
    <w:p w:rsidR="00FD5462" w:rsidRPr="00FD5462" w:rsidRDefault="00F92656" w:rsidP="00F92656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="00FD5462" w:rsidRPr="00FD5462">
        <w:rPr>
          <w:color w:val="000000"/>
          <w:sz w:val="26"/>
          <w:szCs w:val="26"/>
        </w:rPr>
        <w:t>формирование доходов местного бюджета.</w:t>
      </w:r>
    </w:p>
    <w:p w:rsidR="00FD5462" w:rsidRPr="00FD5462" w:rsidRDefault="00FD5462" w:rsidP="004E3227">
      <w:pPr>
        <w:rPr>
          <w:color w:val="000000"/>
          <w:sz w:val="26"/>
          <w:szCs w:val="26"/>
        </w:rPr>
      </w:pPr>
      <w:r w:rsidRPr="00FD5462">
        <w:rPr>
          <w:color w:val="000000"/>
          <w:sz w:val="26"/>
          <w:szCs w:val="26"/>
        </w:rPr>
        <w:t>2</w:t>
      </w:r>
      <w:r w:rsidR="00F92656">
        <w:rPr>
          <w:color w:val="000000"/>
          <w:sz w:val="26"/>
          <w:szCs w:val="26"/>
        </w:rPr>
        <w:t>.</w:t>
      </w:r>
      <w:r w:rsidRPr="00FD5462">
        <w:rPr>
          <w:color w:val="000000"/>
          <w:sz w:val="26"/>
          <w:szCs w:val="26"/>
        </w:rPr>
        <w:t xml:space="preserve"> Основными направлениями приватизации муниципального имущества являются:</w:t>
      </w:r>
    </w:p>
    <w:p w:rsidR="00FD5462" w:rsidRPr="00FD5462" w:rsidRDefault="00F92656" w:rsidP="00FD5462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1) </w:t>
      </w:r>
      <w:r w:rsidR="00FD5462" w:rsidRPr="00FD5462">
        <w:rPr>
          <w:color w:val="000000"/>
          <w:sz w:val="26"/>
          <w:szCs w:val="26"/>
        </w:rPr>
        <w:t>преобразование муниципального унитарного предприятия в акционерное общество или в общество с ограниченной ответственностью;</w:t>
      </w:r>
    </w:p>
    <w:p w:rsidR="00FD5462" w:rsidRPr="00FD5462" w:rsidRDefault="00F92656" w:rsidP="00FD5462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2) </w:t>
      </w:r>
      <w:r w:rsidR="00FD5462" w:rsidRPr="00FD5462">
        <w:rPr>
          <w:color w:val="000000"/>
          <w:sz w:val="26"/>
          <w:szCs w:val="26"/>
        </w:rPr>
        <w:t>продажа акций (долей участия) в хозяйственных обществах, созданных в процессе приватизации, на аукционе, конкурсе, посредством публичного предложения,</w:t>
      </w:r>
      <w:r w:rsidRPr="00FD546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по минимально допустимой цене, по результатам доверительного управления</w:t>
      </w:r>
      <w:r w:rsidR="00FD5462" w:rsidRPr="00FD5462">
        <w:rPr>
          <w:color w:val="000000"/>
          <w:sz w:val="26"/>
          <w:szCs w:val="26"/>
        </w:rPr>
        <w:t>;</w:t>
      </w:r>
    </w:p>
    <w:p w:rsidR="00FD5462" w:rsidRPr="00FD5462" w:rsidRDefault="004E3227" w:rsidP="00FD5462">
      <w:pPr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3) </w:t>
      </w:r>
      <w:r w:rsidR="00FD5462" w:rsidRPr="00FD5462">
        <w:rPr>
          <w:color w:val="000000"/>
          <w:sz w:val="26"/>
          <w:szCs w:val="26"/>
        </w:rPr>
        <w:t>внесение муниципального имущества в качестве вклада в уставные капиталы акционерных обществ;</w:t>
      </w:r>
    </w:p>
    <w:p w:rsidR="00FD5462" w:rsidRPr="00FD5462" w:rsidRDefault="004E3227" w:rsidP="00FD5462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4) </w:t>
      </w:r>
      <w:r w:rsidR="00FD5462" w:rsidRPr="00FD5462">
        <w:rPr>
          <w:color w:val="000000"/>
          <w:sz w:val="26"/>
          <w:szCs w:val="26"/>
        </w:rPr>
        <w:t>продажа объектов недвижимо</w:t>
      </w:r>
      <w:r>
        <w:rPr>
          <w:color w:val="000000"/>
          <w:sz w:val="26"/>
          <w:szCs w:val="26"/>
        </w:rPr>
        <w:t>го и движимого имущества</w:t>
      </w:r>
      <w:r w:rsidR="00FD5462" w:rsidRPr="00FD5462">
        <w:rPr>
          <w:color w:val="000000"/>
          <w:sz w:val="26"/>
          <w:szCs w:val="26"/>
        </w:rPr>
        <w:t xml:space="preserve"> в электронной форме на аукционе, посредством публичного предложения</w:t>
      </w:r>
      <w:r>
        <w:rPr>
          <w:color w:val="000000"/>
          <w:sz w:val="26"/>
          <w:szCs w:val="26"/>
        </w:rPr>
        <w:t>, по минимально допустимой цене</w:t>
      </w:r>
      <w:r w:rsidR="00FD5462" w:rsidRPr="00FD5462">
        <w:rPr>
          <w:color w:val="000000"/>
          <w:sz w:val="26"/>
          <w:szCs w:val="26"/>
        </w:rPr>
        <w:t>;</w:t>
      </w:r>
    </w:p>
    <w:p w:rsidR="00FD5462" w:rsidRPr="00E20980" w:rsidRDefault="004E3227" w:rsidP="00FD5462">
      <w:pPr>
        <w:rPr>
          <w:color w:val="000000"/>
          <w:sz w:val="26"/>
          <w:szCs w:val="26"/>
        </w:rPr>
      </w:pPr>
      <w:r w:rsidRPr="00E20980">
        <w:rPr>
          <w:color w:val="000000"/>
          <w:sz w:val="26"/>
          <w:szCs w:val="26"/>
        </w:rPr>
        <w:t>5)</w:t>
      </w:r>
      <w:r w:rsidR="00FD5462" w:rsidRPr="00E20980">
        <w:rPr>
          <w:color w:val="000000"/>
          <w:sz w:val="26"/>
          <w:szCs w:val="26"/>
        </w:rPr>
        <w:t xml:space="preserve"> продажа арендованного муниципального недвижимого имущества в соответствии с Федеральным законом </w:t>
      </w:r>
      <w:r w:rsidR="00E20980" w:rsidRPr="00E20980">
        <w:rPr>
          <w:rFonts w:cs="Times New Roman"/>
          <w:sz w:val="26"/>
          <w:szCs w:val="26"/>
        </w:rPr>
        <w:t>от 22 июля 2008 года №159-ФЗ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</w:p>
    <w:p w:rsidR="00FD5462" w:rsidRPr="00FD5462" w:rsidRDefault="00161AA6" w:rsidP="00FD5462">
      <w:pPr>
        <w:rPr>
          <w:color w:val="000000"/>
          <w:sz w:val="26"/>
          <w:szCs w:val="26"/>
        </w:rPr>
      </w:pPr>
      <w:r w:rsidRPr="00E20980">
        <w:rPr>
          <w:color w:val="000000"/>
          <w:sz w:val="26"/>
          <w:szCs w:val="26"/>
        </w:rPr>
        <w:t>3.</w:t>
      </w:r>
      <w:r w:rsidR="00FD5462" w:rsidRPr="00E20980">
        <w:rPr>
          <w:color w:val="000000"/>
          <w:sz w:val="26"/>
          <w:szCs w:val="26"/>
        </w:rPr>
        <w:t xml:space="preserve"> Исходя из состава предполагаемого к приватизации муниципального имущества, ожидается получение доходов в 202</w:t>
      </w:r>
      <w:r w:rsidR="00DA261E">
        <w:rPr>
          <w:color w:val="000000"/>
          <w:sz w:val="26"/>
          <w:szCs w:val="26"/>
        </w:rPr>
        <w:t>6</w:t>
      </w:r>
      <w:r w:rsidR="00FD5462" w:rsidRPr="00E20980">
        <w:rPr>
          <w:color w:val="000000"/>
          <w:sz w:val="26"/>
          <w:szCs w:val="26"/>
        </w:rPr>
        <w:t xml:space="preserve"> году от</w:t>
      </w:r>
      <w:r w:rsidR="00FD5462" w:rsidRPr="00FD5462">
        <w:rPr>
          <w:color w:val="000000"/>
          <w:sz w:val="26"/>
          <w:szCs w:val="26"/>
        </w:rPr>
        <w:t xml:space="preserve"> приватизации в размере не менее </w:t>
      </w:r>
      <w:r w:rsidR="00287BC6">
        <w:rPr>
          <w:color w:val="000000" w:themeColor="text1"/>
          <w:sz w:val="26"/>
          <w:szCs w:val="26"/>
        </w:rPr>
        <w:t>1,6</w:t>
      </w:r>
      <w:r w:rsidR="00FD5462" w:rsidRPr="00FD5462">
        <w:rPr>
          <w:color w:val="000000"/>
          <w:sz w:val="26"/>
          <w:szCs w:val="26"/>
        </w:rPr>
        <w:t xml:space="preserve"> </w:t>
      </w:r>
      <w:r w:rsidR="00C9780D">
        <w:rPr>
          <w:color w:val="000000"/>
          <w:sz w:val="26"/>
          <w:szCs w:val="26"/>
        </w:rPr>
        <w:t>млн</w:t>
      </w:r>
      <w:r w:rsidR="00FD5462" w:rsidRPr="00FD5462">
        <w:rPr>
          <w:color w:val="000000"/>
          <w:sz w:val="26"/>
          <w:szCs w:val="26"/>
        </w:rPr>
        <w:t>. рублей.</w:t>
      </w:r>
    </w:p>
    <w:p w:rsidR="00FD5462" w:rsidRDefault="00FD5462">
      <w:pPr>
        <w:rPr>
          <w:sz w:val="26"/>
          <w:szCs w:val="26"/>
        </w:rPr>
      </w:pPr>
    </w:p>
    <w:p w:rsidR="00547270" w:rsidRDefault="00547270">
      <w:pPr>
        <w:rPr>
          <w:sz w:val="26"/>
          <w:szCs w:val="26"/>
        </w:rPr>
      </w:pPr>
    </w:p>
    <w:p w:rsidR="00547270" w:rsidRDefault="00547270">
      <w:pPr>
        <w:rPr>
          <w:sz w:val="26"/>
          <w:szCs w:val="26"/>
        </w:rPr>
      </w:pPr>
    </w:p>
    <w:p w:rsidR="00161AA6" w:rsidRDefault="00161AA6">
      <w:pPr>
        <w:rPr>
          <w:sz w:val="26"/>
          <w:szCs w:val="26"/>
        </w:rPr>
      </w:pPr>
    </w:p>
    <w:p w:rsidR="00161AA6" w:rsidRDefault="00161AA6">
      <w:pPr>
        <w:rPr>
          <w:sz w:val="26"/>
          <w:szCs w:val="26"/>
        </w:rPr>
      </w:pPr>
    </w:p>
    <w:p w:rsidR="00161AA6" w:rsidRPr="0019416D" w:rsidRDefault="00161AA6" w:rsidP="00161AA6">
      <w:pPr>
        <w:keepNext/>
        <w:jc w:val="center"/>
        <w:outlineLvl w:val="0"/>
        <w:rPr>
          <w:b/>
          <w:color w:val="000000"/>
          <w:kern w:val="36"/>
          <w:szCs w:val="28"/>
        </w:rPr>
      </w:pPr>
      <w:r w:rsidRPr="0019416D">
        <w:rPr>
          <w:b/>
          <w:color w:val="000000"/>
          <w:kern w:val="36"/>
          <w:szCs w:val="28"/>
        </w:rPr>
        <w:lastRenderedPageBreak/>
        <w:t xml:space="preserve">ГЛАВА 2. </w:t>
      </w:r>
    </w:p>
    <w:p w:rsidR="00204C9E" w:rsidRDefault="00204C9E" w:rsidP="00204C9E">
      <w:pPr>
        <w:spacing w:before="100" w:beforeAutospacing="1"/>
        <w:jc w:val="center"/>
        <w:rPr>
          <w:b/>
          <w:color w:val="000000"/>
          <w:szCs w:val="28"/>
        </w:rPr>
      </w:pPr>
      <w:r w:rsidRPr="009C3C05">
        <w:rPr>
          <w:b/>
          <w:color w:val="000000"/>
          <w:szCs w:val="28"/>
        </w:rPr>
        <w:t>ПЕРЕЧЕНЬ ИНОГО МУНИЦИПАЛЬНОГО ИМУЩЕСТВА, ПОДЛЕЖАЩЕГО ПРИВАТИЗАЦИИ В 202</w:t>
      </w:r>
      <w:r>
        <w:rPr>
          <w:b/>
          <w:color w:val="000000"/>
          <w:szCs w:val="28"/>
        </w:rPr>
        <w:t>5</w:t>
      </w:r>
      <w:r w:rsidRPr="009C3C05">
        <w:rPr>
          <w:b/>
          <w:color w:val="000000"/>
          <w:szCs w:val="28"/>
        </w:rPr>
        <w:t xml:space="preserve"> ГОДУ</w:t>
      </w:r>
    </w:p>
    <w:p w:rsidR="00204C9E" w:rsidRDefault="00204C9E">
      <w:pPr>
        <w:rPr>
          <w:sz w:val="26"/>
          <w:szCs w:val="26"/>
        </w:rPr>
      </w:pPr>
    </w:p>
    <w:tbl>
      <w:tblPr>
        <w:tblW w:w="15001" w:type="dxa"/>
        <w:jc w:val="center"/>
        <w:tblCellSpacing w:w="0" w:type="dxa"/>
        <w:tblCellMar>
          <w:top w:w="108" w:type="dxa"/>
          <w:bottom w:w="108" w:type="dxa"/>
        </w:tblCellMar>
        <w:tblLook w:val="04A0"/>
      </w:tblPr>
      <w:tblGrid>
        <w:gridCol w:w="442"/>
        <w:gridCol w:w="3249"/>
        <w:gridCol w:w="2525"/>
        <w:gridCol w:w="2491"/>
        <w:gridCol w:w="2808"/>
        <w:gridCol w:w="1979"/>
        <w:gridCol w:w="1507"/>
      </w:tblGrid>
      <w:tr w:rsidR="003E5B02" w:rsidRPr="00AB41C2" w:rsidTr="008354D7">
        <w:trPr>
          <w:trHeight w:val="289"/>
          <w:tblCellSpacing w:w="0" w:type="dxa"/>
          <w:jc w:val="center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204C9E" w:rsidP="00AD1232">
            <w:pPr>
              <w:spacing w:before="100" w:beforeAutospacing="1" w:after="142" w:line="276" w:lineRule="auto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</w:rPr>
              <w:t>п</w:t>
            </w:r>
            <w:proofErr w:type="spellEnd"/>
            <w:proofErr w:type="gram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п</w:t>
            </w:r>
            <w:proofErr w:type="spellEnd"/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204C9E" w:rsidP="00BB4718">
            <w:pPr>
              <w:spacing w:before="100" w:beforeAutospacing="1" w:after="142" w:line="276" w:lineRule="auto"/>
              <w:ind w:right="8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Наименование объекта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204C9E" w:rsidP="00AD1232">
            <w:pPr>
              <w:spacing w:before="100" w:beforeAutospacing="1" w:line="276" w:lineRule="auto"/>
              <w:ind w:left="-108" w:firstLine="108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Адрес (место нахождения)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204C9E" w:rsidP="00AD1232">
            <w:pPr>
              <w:spacing w:before="100" w:beforeAutospacing="1" w:after="142" w:line="276" w:lineRule="auto"/>
              <w:ind w:right="318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Кадастровый номер (для недвижимого имущества)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AD1232">
            <w:pPr>
              <w:spacing w:before="100" w:beforeAutospacing="1" w:line="276" w:lineRule="auto"/>
              <w:ind w:right="318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Характеристика объекта, назначение имущества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AD1232">
            <w:pPr>
              <w:spacing w:before="100" w:beforeAutospacing="1" w:line="276" w:lineRule="auto"/>
              <w:ind w:right="180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Причины и основания, по которым объе</w:t>
            </w:r>
            <w:proofErr w:type="gramStart"/>
            <w:r>
              <w:rPr>
                <w:sz w:val="24"/>
              </w:rPr>
              <w:t>кт вкл</w:t>
            </w:r>
            <w:proofErr w:type="gramEnd"/>
            <w:r>
              <w:rPr>
                <w:sz w:val="24"/>
              </w:rPr>
              <w:t>ючен в прогнозный план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4C9E" w:rsidRPr="00AB41C2" w:rsidRDefault="00AD1232" w:rsidP="00AD1232">
            <w:pPr>
              <w:spacing w:before="100" w:beforeAutospacing="1" w:after="142" w:line="276" w:lineRule="auto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Примечание</w:t>
            </w:r>
          </w:p>
        </w:tc>
      </w:tr>
      <w:tr w:rsidR="003E5B02" w:rsidRPr="00AB41C2" w:rsidTr="008354D7">
        <w:trPr>
          <w:trHeight w:val="279"/>
          <w:tblCellSpacing w:w="0" w:type="dxa"/>
          <w:jc w:val="center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3E5B02">
            <w:pPr>
              <w:spacing w:before="100" w:beforeAutospacing="1" w:after="142"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3E5B02">
            <w:pPr>
              <w:spacing w:before="100" w:beforeAutospacing="1" w:after="142" w:line="276" w:lineRule="auto"/>
              <w:ind w:left="-108" w:right="-108" w:firstLine="2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3E5B02">
            <w:pPr>
              <w:spacing w:before="100" w:beforeAutospacing="1" w:line="276" w:lineRule="auto"/>
              <w:ind w:left="-108" w:firstLine="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3E5B02">
            <w:pPr>
              <w:spacing w:before="100" w:beforeAutospacing="1" w:after="142" w:line="276" w:lineRule="auto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3E5B02">
            <w:pPr>
              <w:spacing w:before="100" w:beforeAutospacing="1" w:line="276" w:lineRule="auto"/>
              <w:ind w:right="3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204C9E" w:rsidRPr="00AB41C2" w:rsidRDefault="00AD1232" w:rsidP="003E5B02">
            <w:pPr>
              <w:spacing w:before="100" w:beforeAutospacing="1" w:line="276" w:lineRule="auto"/>
              <w:ind w:right="-17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04C9E" w:rsidRPr="00AB41C2" w:rsidRDefault="00AD1232" w:rsidP="003E5B02">
            <w:pPr>
              <w:spacing w:before="100" w:beforeAutospacing="1" w:after="142" w:line="276" w:lineRule="auto"/>
              <w:ind w:right="-17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</w:tr>
      <w:tr w:rsidR="003E5B02" w:rsidRPr="00AB41C2" w:rsidTr="008354D7">
        <w:trPr>
          <w:trHeight w:val="1364"/>
          <w:tblCellSpacing w:w="0" w:type="dxa"/>
          <w:jc w:val="center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04C9E" w:rsidRPr="00AB41C2" w:rsidRDefault="00AD1232" w:rsidP="003E5B02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B4718" w:rsidRPr="00AB41C2" w:rsidRDefault="003E5B02" w:rsidP="00287BC6">
            <w:pPr>
              <w:ind w:right="221"/>
              <w:jc w:val="center"/>
              <w:rPr>
                <w:rFonts w:cs="Times New Roman"/>
                <w:sz w:val="24"/>
              </w:rPr>
            </w:pPr>
            <w:r w:rsidRPr="003E5B02">
              <w:rPr>
                <w:rFonts w:cs="Times New Roman"/>
                <w:sz w:val="24"/>
              </w:rPr>
              <w:t xml:space="preserve">нежилое помещение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04C9E" w:rsidRPr="00AB41C2" w:rsidRDefault="00BB4718" w:rsidP="003E5B02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Свердловская область, город Новоуральск, </w:t>
            </w:r>
            <w:r w:rsidR="003E5B02">
              <w:rPr>
                <w:rFonts w:cs="Times New Roman"/>
                <w:sz w:val="24"/>
              </w:rPr>
              <w:t>улица Фрунзе, д. 5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04C9E" w:rsidRPr="00AB41C2" w:rsidRDefault="00BB4718" w:rsidP="003E5B02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66:57:</w:t>
            </w:r>
            <w:r w:rsidR="003E5B02">
              <w:rPr>
                <w:rFonts w:cs="Times New Roman"/>
                <w:sz w:val="24"/>
              </w:rPr>
              <w:t>0102024</w:t>
            </w:r>
            <w:r>
              <w:rPr>
                <w:rFonts w:cs="Times New Roman"/>
                <w:sz w:val="24"/>
              </w:rPr>
              <w:t>:</w:t>
            </w:r>
            <w:r w:rsidR="003E5B02">
              <w:rPr>
                <w:rFonts w:cs="Times New Roman"/>
                <w:sz w:val="24"/>
              </w:rPr>
              <w:t>1183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BB4718" w:rsidRDefault="003E5B02" w:rsidP="00BB4718">
            <w:pPr>
              <w:pStyle w:val="western"/>
              <w:spacing w:before="0" w:beforeAutospacing="0" w:after="0"/>
              <w:ind w:right="88"/>
              <w:jc w:val="center"/>
              <w:rPr>
                <w:color w:val="auto"/>
                <w:sz w:val="24"/>
                <w:szCs w:val="24"/>
              </w:rPr>
            </w:pPr>
            <w:r w:rsidRPr="003E5B02">
              <w:rPr>
                <w:sz w:val="24"/>
              </w:rPr>
              <w:t>нежилое помещение №8</w:t>
            </w:r>
            <w:r w:rsidR="00BB4718">
              <w:rPr>
                <w:color w:val="auto"/>
                <w:sz w:val="24"/>
                <w:szCs w:val="24"/>
              </w:rPr>
              <w:t>,</w:t>
            </w:r>
            <w:r w:rsidR="00287BC6">
              <w:rPr>
                <w:color w:val="auto"/>
                <w:sz w:val="24"/>
                <w:szCs w:val="24"/>
              </w:rPr>
              <w:t xml:space="preserve"> этаж расположения: 3,</w:t>
            </w:r>
            <w:r w:rsidR="00BB4718">
              <w:rPr>
                <w:color w:val="auto"/>
                <w:sz w:val="24"/>
                <w:szCs w:val="24"/>
              </w:rPr>
              <w:t xml:space="preserve"> общей площадью </w:t>
            </w:r>
          </w:p>
          <w:p w:rsidR="00204C9E" w:rsidRPr="00AB41C2" w:rsidRDefault="003E5B02" w:rsidP="00F446CA">
            <w:pPr>
              <w:pStyle w:val="western"/>
              <w:spacing w:before="0" w:beforeAutospacing="0" w:after="0"/>
              <w:ind w:right="8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  <w:r w:rsidR="00BB4718">
              <w:rPr>
                <w:color w:val="auto"/>
                <w:sz w:val="24"/>
                <w:szCs w:val="24"/>
              </w:rPr>
              <w:t>2,1 кв.м</w:t>
            </w:r>
            <w:r w:rsidR="00287BC6">
              <w:rPr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204C9E" w:rsidRPr="00AB41C2" w:rsidRDefault="00287BC6" w:rsidP="003E5B02">
            <w:pPr>
              <w:pStyle w:val="a5"/>
              <w:spacing w:before="0" w:beforeAutospacing="0"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Выкуп в </w:t>
            </w:r>
            <w:proofErr w:type="gramStart"/>
            <w:r>
              <w:rPr>
                <w:color w:val="auto"/>
              </w:rPr>
              <w:t>соответствии</w:t>
            </w:r>
            <w:proofErr w:type="gramEnd"/>
            <w:r>
              <w:rPr>
                <w:color w:val="auto"/>
              </w:rPr>
              <w:t xml:space="preserve"> с </w:t>
            </w:r>
            <w:r w:rsidR="00204C9E" w:rsidRPr="00AB41C2">
              <w:rPr>
                <w:color w:val="auto"/>
              </w:rPr>
              <w:t>Федеральн</w:t>
            </w:r>
            <w:r>
              <w:rPr>
                <w:color w:val="auto"/>
              </w:rPr>
              <w:t>ым</w:t>
            </w:r>
            <w:r w:rsidR="00204C9E" w:rsidRPr="00AB41C2">
              <w:rPr>
                <w:color w:val="auto"/>
              </w:rPr>
              <w:t xml:space="preserve"> закон</w:t>
            </w:r>
            <w:r>
              <w:rPr>
                <w:color w:val="auto"/>
              </w:rPr>
              <w:t>ом</w:t>
            </w:r>
            <w:r w:rsidR="00204C9E" w:rsidRPr="00AB41C2">
              <w:rPr>
                <w:color w:val="auto"/>
              </w:rPr>
              <w:t xml:space="preserve"> </w:t>
            </w:r>
          </w:p>
          <w:p w:rsidR="00204C9E" w:rsidRPr="00AB41C2" w:rsidRDefault="00204C9E" w:rsidP="003E5B02">
            <w:pPr>
              <w:pStyle w:val="a5"/>
              <w:spacing w:before="0" w:beforeAutospacing="0" w:line="240" w:lineRule="auto"/>
              <w:jc w:val="center"/>
              <w:rPr>
                <w:color w:val="auto"/>
              </w:rPr>
            </w:pPr>
            <w:r w:rsidRPr="00AB41C2">
              <w:rPr>
                <w:color w:val="auto"/>
              </w:rPr>
              <w:t>№</w:t>
            </w:r>
            <w:r w:rsidR="003E5B02">
              <w:rPr>
                <w:color w:val="auto"/>
              </w:rPr>
              <w:t>159</w:t>
            </w:r>
            <w:r w:rsidRPr="00AB41C2">
              <w:rPr>
                <w:color w:val="auto"/>
              </w:rPr>
              <w:t>-ФЗ</w:t>
            </w:r>
            <w:r w:rsidR="00F446CA">
              <w:rPr>
                <w:color w:val="auto"/>
              </w:rPr>
              <w:t xml:space="preserve"> от 22.07.2008 года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C9E" w:rsidRPr="00AB41C2" w:rsidRDefault="00F446CA" w:rsidP="003E5B02">
            <w:pPr>
              <w:spacing w:line="276" w:lineRule="auto"/>
              <w:ind w:right="-161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sz w:val="24"/>
              </w:rPr>
              <w:t>Обременено договором аренды №22/2024 от 22.07.2024 года</w:t>
            </w:r>
          </w:p>
        </w:tc>
      </w:tr>
    </w:tbl>
    <w:p w:rsidR="00204C9E" w:rsidRPr="00FD5462" w:rsidRDefault="00204C9E" w:rsidP="00287BC6">
      <w:pPr>
        <w:rPr>
          <w:sz w:val="26"/>
          <w:szCs w:val="26"/>
        </w:rPr>
      </w:pPr>
    </w:p>
    <w:sectPr w:rsidR="00204C9E" w:rsidRPr="00FD5462" w:rsidSect="00FD5462">
      <w:pgSz w:w="16838" w:h="11906" w:orient="landscape"/>
      <w:pgMar w:top="1134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FD5462"/>
    <w:rsid w:val="00015682"/>
    <w:rsid w:val="00041FDA"/>
    <w:rsid w:val="000D3528"/>
    <w:rsid w:val="00115200"/>
    <w:rsid w:val="00161AA6"/>
    <w:rsid w:val="0019416D"/>
    <w:rsid w:val="001A4ABE"/>
    <w:rsid w:val="00204C9E"/>
    <w:rsid w:val="00287BC6"/>
    <w:rsid w:val="003B4161"/>
    <w:rsid w:val="003E5B02"/>
    <w:rsid w:val="00425721"/>
    <w:rsid w:val="00457C6A"/>
    <w:rsid w:val="0046121C"/>
    <w:rsid w:val="004E3227"/>
    <w:rsid w:val="00547270"/>
    <w:rsid w:val="00561E45"/>
    <w:rsid w:val="005D6E0E"/>
    <w:rsid w:val="005F4E80"/>
    <w:rsid w:val="00675E05"/>
    <w:rsid w:val="00742415"/>
    <w:rsid w:val="008354D7"/>
    <w:rsid w:val="00921843"/>
    <w:rsid w:val="009427C6"/>
    <w:rsid w:val="009F56F0"/>
    <w:rsid w:val="00A60780"/>
    <w:rsid w:val="00AD1232"/>
    <w:rsid w:val="00B64FDD"/>
    <w:rsid w:val="00BB4718"/>
    <w:rsid w:val="00BE6750"/>
    <w:rsid w:val="00C06E4F"/>
    <w:rsid w:val="00C9780D"/>
    <w:rsid w:val="00CD6A05"/>
    <w:rsid w:val="00CF758A"/>
    <w:rsid w:val="00DA261E"/>
    <w:rsid w:val="00E20980"/>
    <w:rsid w:val="00E86173"/>
    <w:rsid w:val="00EE53D8"/>
    <w:rsid w:val="00F446CA"/>
    <w:rsid w:val="00F8736A"/>
    <w:rsid w:val="00F92656"/>
    <w:rsid w:val="00FD5462"/>
    <w:rsid w:val="00FD68B4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28"/>
    <w:rPr>
      <w:rFonts w:ascii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528"/>
    <w:rPr>
      <w:rFonts w:eastAsiaTheme="minorHAnsi"/>
    </w:rPr>
  </w:style>
  <w:style w:type="paragraph" w:styleId="a4">
    <w:name w:val="List Paragraph"/>
    <w:basedOn w:val="a"/>
    <w:uiPriority w:val="34"/>
    <w:qFormat/>
    <w:rsid w:val="000D3528"/>
    <w:pPr>
      <w:ind w:left="720"/>
      <w:contextualSpacing/>
    </w:pPr>
    <w:rPr>
      <w:rFonts w:cs="Times New Roman"/>
    </w:rPr>
  </w:style>
  <w:style w:type="paragraph" w:styleId="a5">
    <w:name w:val="Normal (Web)"/>
    <w:basedOn w:val="a"/>
    <w:uiPriority w:val="99"/>
    <w:unhideWhenUsed/>
    <w:rsid w:val="00204C9E"/>
    <w:pPr>
      <w:spacing w:before="100" w:beforeAutospacing="1" w:after="142" w:line="276" w:lineRule="auto"/>
      <w:jc w:val="left"/>
    </w:pPr>
    <w:rPr>
      <w:rFonts w:cs="Times New Roman"/>
      <w:color w:val="000000"/>
      <w:sz w:val="24"/>
    </w:rPr>
  </w:style>
  <w:style w:type="paragraph" w:customStyle="1" w:styleId="western">
    <w:name w:val="western"/>
    <w:basedOn w:val="a"/>
    <w:rsid w:val="00204C9E"/>
    <w:pPr>
      <w:spacing w:before="100" w:beforeAutospacing="1" w:after="142" w:line="276" w:lineRule="auto"/>
      <w:jc w:val="left"/>
    </w:pPr>
    <w:rPr>
      <w:rFonts w:cs="Times New Roman"/>
      <w:color w:val="000000"/>
      <w:sz w:val="20"/>
      <w:szCs w:val="20"/>
    </w:rPr>
  </w:style>
  <w:style w:type="character" w:customStyle="1" w:styleId="fontstyle01">
    <w:name w:val="fontstyle01"/>
    <w:basedOn w:val="a0"/>
    <w:rsid w:val="00204C9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56A34-34D2-47AF-B134-0531DC8E0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kumi13</cp:lastModifiedBy>
  <cp:revision>10</cp:revision>
  <cp:lastPrinted>2025-10-15T07:55:00Z</cp:lastPrinted>
  <dcterms:created xsi:type="dcterms:W3CDTF">2024-11-14T06:25:00Z</dcterms:created>
  <dcterms:modified xsi:type="dcterms:W3CDTF">2025-10-17T05:29:00Z</dcterms:modified>
</cp:coreProperties>
</file>